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5A5" w:rsidRDefault="00D715A5" w:rsidP="00D715A5">
      <w:pPr>
        <w:spacing w:before="240"/>
        <w:jc w:val="center"/>
        <w:rPr>
          <w:rFonts w:ascii="GHEA Grapalat" w:hAnsi="GHEA Grapalat" w:cs="Tahoma"/>
          <w:b/>
          <w:color w:val="000000"/>
          <w:sz w:val="26"/>
          <w:szCs w:val="26"/>
          <w:lang w:val="hy-AM"/>
        </w:rPr>
      </w:pPr>
      <w:bookmarkStart w:id="0" w:name="_GoBack"/>
      <w:bookmarkEnd w:id="0"/>
    </w:p>
    <w:p w:rsidR="00A1133D" w:rsidRDefault="00A1133D" w:rsidP="00A1133D">
      <w:pPr>
        <w:spacing w:line="360" w:lineRule="auto"/>
        <w:ind w:right="-370"/>
        <w:rPr>
          <w:rFonts w:ascii="GHEA Grapalat" w:hAnsi="GHEA Grapalat" w:cs="Tahoma"/>
          <w:b/>
          <w:color w:val="000000"/>
          <w:sz w:val="26"/>
          <w:szCs w:val="26"/>
          <w:lang w:val="hy-AM"/>
        </w:rPr>
      </w:pPr>
    </w:p>
    <w:p w:rsidR="00A1133D" w:rsidRPr="00A1133D" w:rsidRDefault="00A1133D" w:rsidP="00A1133D">
      <w:pPr>
        <w:spacing w:line="360" w:lineRule="auto"/>
        <w:ind w:right="-370"/>
        <w:rPr>
          <w:rFonts w:eastAsia="MS Mincho"/>
          <w:b/>
          <w:sz w:val="80"/>
          <w:szCs w:val="80"/>
          <w:lang w:val="hy-AM"/>
        </w:rPr>
      </w:pPr>
    </w:p>
    <w:p w:rsidR="00A1133D" w:rsidRPr="003E53C4" w:rsidRDefault="00A1133D" w:rsidP="00A1133D">
      <w:pPr>
        <w:spacing w:line="360" w:lineRule="auto"/>
        <w:ind w:left="-180" w:right="-370"/>
        <w:jc w:val="center"/>
        <w:rPr>
          <w:rFonts w:eastAsia="MS Mincho"/>
          <w:b/>
          <w:sz w:val="80"/>
          <w:szCs w:val="80"/>
        </w:rPr>
      </w:pPr>
    </w:p>
    <w:p w:rsidR="00A1133D" w:rsidRPr="006C58FF" w:rsidRDefault="00A1133D" w:rsidP="00A1133D">
      <w:pPr>
        <w:spacing w:line="360" w:lineRule="auto"/>
        <w:ind w:left="-180" w:right="-370"/>
        <w:jc w:val="center"/>
        <w:rPr>
          <w:rFonts w:eastAsia="MS Mincho"/>
          <w:b/>
          <w:sz w:val="80"/>
          <w:szCs w:val="80"/>
        </w:rPr>
      </w:pPr>
      <w:r w:rsidRPr="006C58FF">
        <w:rPr>
          <w:rFonts w:eastAsia="MS Mincho"/>
          <w:b/>
          <w:sz w:val="80"/>
          <w:szCs w:val="80"/>
        </w:rPr>
        <w:t>ЖУРНАЛ</w:t>
      </w:r>
    </w:p>
    <w:p w:rsidR="00A1133D" w:rsidRPr="006C58FF" w:rsidRDefault="00A1133D" w:rsidP="00A1133D">
      <w:pPr>
        <w:spacing w:line="360" w:lineRule="auto"/>
        <w:ind w:left="-180" w:right="-370"/>
        <w:jc w:val="center"/>
        <w:rPr>
          <w:rFonts w:eastAsia="MS Mincho"/>
          <w:b/>
          <w:sz w:val="80"/>
          <w:szCs w:val="80"/>
        </w:rPr>
      </w:pPr>
      <w:r w:rsidRPr="006C58FF">
        <w:rPr>
          <w:rFonts w:eastAsia="MS Mincho"/>
          <w:b/>
          <w:sz w:val="80"/>
          <w:szCs w:val="80"/>
        </w:rPr>
        <w:t>ПРОВЕДЕНИЯ  ОБХОДОВ  И</w:t>
      </w:r>
    </w:p>
    <w:p w:rsidR="00A1133D" w:rsidRDefault="00A1133D" w:rsidP="00A1133D">
      <w:pPr>
        <w:ind w:left="-180" w:right="-370"/>
        <w:jc w:val="center"/>
        <w:rPr>
          <w:rFonts w:eastAsia="MS Mincho"/>
          <w:b/>
          <w:sz w:val="80"/>
          <w:szCs w:val="80"/>
          <w:lang w:val="hy-AM"/>
        </w:rPr>
      </w:pPr>
      <w:r w:rsidRPr="006C58FF">
        <w:rPr>
          <w:rFonts w:eastAsia="MS Mincho"/>
          <w:b/>
          <w:sz w:val="80"/>
          <w:szCs w:val="80"/>
        </w:rPr>
        <w:t>ОСМОТРОВ  РАБОЧИХ  МЕСТ</w:t>
      </w:r>
    </w:p>
    <w:p w:rsidR="00A1133D" w:rsidRDefault="00A1133D" w:rsidP="00A1133D">
      <w:pPr>
        <w:ind w:left="-180" w:right="-370"/>
        <w:jc w:val="center"/>
        <w:rPr>
          <w:rFonts w:eastAsia="MS Mincho"/>
          <w:b/>
          <w:sz w:val="80"/>
          <w:szCs w:val="80"/>
          <w:lang w:val="hy-AM"/>
        </w:rPr>
      </w:pPr>
    </w:p>
    <w:p w:rsidR="00A1133D" w:rsidRDefault="00A1133D" w:rsidP="00A1133D">
      <w:pPr>
        <w:ind w:left="-180" w:right="-370"/>
        <w:jc w:val="center"/>
        <w:rPr>
          <w:rFonts w:eastAsia="MS Mincho"/>
          <w:b/>
          <w:sz w:val="80"/>
          <w:szCs w:val="80"/>
          <w:lang w:val="hy-AM"/>
        </w:rPr>
      </w:pPr>
    </w:p>
    <w:p w:rsidR="00A1133D" w:rsidRDefault="00A1133D" w:rsidP="00A1133D">
      <w:pPr>
        <w:ind w:left="-180" w:right="-370"/>
        <w:jc w:val="center"/>
        <w:rPr>
          <w:rFonts w:eastAsia="MS Mincho"/>
          <w:b/>
          <w:sz w:val="80"/>
          <w:szCs w:val="80"/>
          <w:lang w:val="hy-AM"/>
        </w:rPr>
      </w:pPr>
    </w:p>
    <w:p w:rsidR="00A1133D" w:rsidRDefault="00A1133D" w:rsidP="00A1133D">
      <w:pPr>
        <w:ind w:left="-180" w:right="-370"/>
        <w:jc w:val="center"/>
        <w:rPr>
          <w:rFonts w:eastAsia="MS Mincho"/>
          <w:b/>
          <w:sz w:val="80"/>
          <w:szCs w:val="80"/>
          <w:lang w:val="hy-AM"/>
        </w:rPr>
      </w:pPr>
    </w:p>
    <w:tbl>
      <w:tblPr>
        <w:tblW w:w="15612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720"/>
        <w:gridCol w:w="1284"/>
        <w:gridCol w:w="1453"/>
        <w:gridCol w:w="2687"/>
        <w:gridCol w:w="1776"/>
        <w:gridCol w:w="1440"/>
        <w:gridCol w:w="1776"/>
        <w:gridCol w:w="1461"/>
        <w:gridCol w:w="1755"/>
        <w:gridCol w:w="1260"/>
      </w:tblGrid>
      <w:tr w:rsidR="00A1133D" w:rsidRPr="006C58FF" w:rsidTr="00EC6E23"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ind w:right="-370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lastRenderedPageBreak/>
              <w:t>№ №</w:t>
            </w:r>
          </w:p>
          <w:p w:rsidR="00A1133D" w:rsidRPr="006C58FF" w:rsidRDefault="00A1133D" w:rsidP="00EC6E23">
            <w:pPr>
              <w:ind w:right="-370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 </w:t>
            </w:r>
            <w:proofErr w:type="gramStart"/>
            <w:r w:rsidRPr="006C58FF">
              <w:rPr>
                <w:rFonts w:ascii="GHEA Grapalat" w:eastAsia="MS Mincho" w:hAnsi="GHEA Grapalat"/>
                <w:sz w:val="20"/>
                <w:szCs w:val="20"/>
              </w:rPr>
              <w:t>п</w:t>
            </w:r>
            <w:proofErr w:type="gramEnd"/>
            <w:r w:rsidRPr="006C58FF">
              <w:rPr>
                <w:rFonts w:ascii="GHEA Grapalat" w:eastAsia="MS Mincho" w:hAnsi="GHEA Grapalat"/>
                <w:sz w:val="20"/>
                <w:szCs w:val="20"/>
              </w:rPr>
              <w:t>/п</w:t>
            </w:r>
          </w:p>
        </w:tc>
        <w:tc>
          <w:tcPr>
            <w:tcW w:w="1284" w:type="dxa"/>
            <w:tcBorders>
              <w:bottom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ind w:right="-370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     Дата </w:t>
            </w:r>
          </w:p>
          <w:p w:rsidR="00A1133D" w:rsidRPr="006C58FF" w:rsidRDefault="00A1133D" w:rsidP="00EC6E23">
            <w:pPr>
              <w:ind w:right="-370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>проведения</w:t>
            </w:r>
          </w:p>
          <w:p w:rsidR="00A1133D" w:rsidRPr="006C58FF" w:rsidRDefault="00A1133D" w:rsidP="00EC6E23">
            <w:pPr>
              <w:ind w:right="-370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    обхода</w:t>
            </w:r>
          </w:p>
        </w:tc>
        <w:tc>
          <w:tcPr>
            <w:tcW w:w="1453" w:type="dxa"/>
            <w:tcBorders>
              <w:bottom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ind w:right="-370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     Место </w:t>
            </w:r>
          </w:p>
          <w:p w:rsidR="00A1133D" w:rsidRPr="006C58FF" w:rsidRDefault="00A1133D" w:rsidP="00EC6E23">
            <w:pPr>
              <w:ind w:right="-370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>проведения</w:t>
            </w:r>
          </w:p>
          <w:p w:rsidR="00A1133D" w:rsidRPr="006C58FF" w:rsidRDefault="00A1133D" w:rsidP="00EC6E23">
            <w:pPr>
              <w:ind w:right="-370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  обхода </w:t>
            </w:r>
            <w:proofErr w:type="gramStart"/>
            <w:r w:rsidRPr="006C58FF">
              <w:rPr>
                <w:rFonts w:ascii="GHEA Grapalat" w:eastAsia="MS Mincho" w:hAnsi="GHEA Grapalat"/>
                <w:sz w:val="20"/>
                <w:szCs w:val="20"/>
              </w:rPr>
              <w:t>по</w:t>
            </w:r>
            <w:proofErr w:type="gramEnd"/>
          </w:p>
          <w:p w:rsidR="00A1133D" w:rsidRPr="006C58FF" w:rsidRDefault="00A1133D" w:rsidP="00EC6E23">
            <w:pPr>
              <w:ind w:right="-370"/>
              <w:rPr>
                <w:rFonts w:eastAsia="MS Mincho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  </w:t>
            </w:r>
            <w:proofErr w:type="gramStart"/>
            <w:r w:rsidRPr="006C58FF">
              <w:rPr>
                <w:rFonts w:ascii="GHEA Grapalat" w:eastAsia="MS Mincho" w:hAnsi="GHEA Grapalat"/>
                <w:sz w:val="20"/>
                <w:szCs w:val="20"/>
              </w:rPr>
              <w:t>чек-листу</w:t>
            </w:r>
            <w:proofErr w:type="gramEnd"/>
            <w:r w:rsidRPr="006C58FF">
              <w:rPr>
                <w:rFonts w:eastAsia="MS Mincho"/>
                <w:sz w:val="20"/>
                <w:szCs w:val="20"/>
              </w:rPr>
              <w:t xml:space="preserve"> </w:t>
            </w:r>
          </w:p>
        </w:tc>
        <w:tc>
          <w:tcPr>
            <w:tcW w:w="2687" w:type="dxa"/>
            <w:tcBorders>
              <w:bottom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before="80"/>
              <w:ind w:right="-369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       </w:t>
            </w:r>
            <w:proofErr w:type="gramStart"/>
            <w:r w:rsidRPr="006C58FF">
              <w:rPr>
                <w:rFonts w:ascii="GHEA Grapalat" w:eastAsia="MS Mincho" w:hAnsi="GHEA Grapalat"/>
                <w:sz w:val="20"/>
                <w:szCs w:val="20"/>
              </w:rPr>
              <w:t>Обнаруженные</w:t>
            </w:r>
            <w:proofErr w:type="gramEnd"/>
          </w:p>
          <w:p w:rsidR="00A1133D" w:rsidRPr="006C58FF" w:rsidRDefault="00A1133D" w:rsidP="00EC6E23">
            <w:pPr>
              <w:ind w:right="-370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несоответствия и дефекты </w:t>
            </w:r>
          </w:p>
        </w:tc>
        <w:tc>
          <w:tcPr>
            <w:tcW w:w="1776" w:type="dxa"/>
            <w:tcBorders>
              <w:bottom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ind w:right="-370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  Указания рук.</w:t>
            </w:r>
          </w:p>
          <w:p w:rsidR="00A1133D" w:rsidRPr="006C58FF" w:rsidRDefault="00A1133D" w:rsidP="00EC6E23">
            <w:pPr>
              <w:ind w:right="-370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 подразделения</w:t>
            </w:r>
          </w:p>
          <w:p w:rsidR="00A1133D" w:rsidRPr="006C58FF" w:rsidRDefault="00A1133D" w:rsidP="00EC6E23">
            <w:pPr>
              <w:ind w:right="-370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  ремонтному</w:t>
            </w:r>
          </w:p>
          <w:p w:rsidR="00A1133D" w:rsidRPr="006C58FF" w:rsidRDefault="00A1133D" w:rsidP="00EC6E23">
            <w:pPr>
              <w:ind w:right="-370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    персоналу</w:t>
            </w: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ind w:left="-170" w:right="-397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  </w:t>
            </w:r>
            <w:proofErr w:type="gramStart"/>
            <w:r w:rsidRPr="006C58FF">
              <w:rPr>
                <w:rFonts w:ascii="GHEA Grapalat" w:eastAsia="MS Mincho" w:hAnsi="GHEA Grapalat"/>
                <w:sz w:val="20"/>
                <w:szCs w:val="20"/>
              </w:rPr>
              <w:t>Установленная</w:t>
            </w:r>
            <w:proofErr w:type="gramEnd"/>
          </w:p>
          <w:p w:rsidR="00A1133D" w:rsidRPr="006C58FF" w:rsidRDefault="00A1133D" w:rsidP="00EC6E23">
            <w:pPr>
              <w:ind w:right="-370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       дата</w:t>
            </w:r>
          </w:p>
          <w:p w:rsidR="00A1133D" w:rsidRPr="006C58FF" w:rsidRDefault="00A1133D" w:rsidP="00EC6E23">
            <w:pPr>
              <w:ind w:right="-370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 устранения</w:t>
            </w:r>
          </w:p>
        </w:tc>
        <w:tc>
          <w:tcPr>
            <w:tcW w:w="1776" w:type="dxa"/>
            <w:tcBorders>
              <w:bottom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ind w:left="-113" w:right="-369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     Подпись рем.     </w:t>
            </w:r>
          </w:p>
          <w:p w:rsidR="00A1133D" w:rsidRPr="006C58FF" w:rsidRDefault="00A1133D" w:rsidP="00EC6E23">
            <w:pPr>
              <w:ind w:left="-113" w:right="-369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  персонала и дата </w:t>
            </w:r>
          </w:p>
          <w:p w:rsidR="00A1133D" w:rsidRPr="006C58FF" w:rsidRDefault="00A1133D" w:rsidP="00EC6E23">
            <w:pPr>
              <w:ind w:left="-113" w:right="-369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     ознакомления</w:t>
            </w:r>
          </w:p>
        </w:tc>
        <w:tc>
          <w:tcPr>
            <w:tcW w:w="1461" w:type="dxa"/>
            <w:tcBorders>
              <w:bottom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ind w:right="-370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Фактическая         </w:t>
            </w:r>
          </w:p>
          <w:p w:rsidR="00A1133D" w:rsidRPr="006C58FF" w:rsidRDefault="00A1133D" w:rsidP="00EC6E23">
            <w:pPr>
              <w:ind w:right="-370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     дата </w:t>
            </w:r>
          </w:p>
          <w:p w:rsidR="00A1133D" w:rsidRPr="006C58FF" w:rsidRDefault="00A1133D" w:rsidP="00EC6E23">
            <w:pPr>
              <w:ind w:right="-370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  устранения</w:t>
            </w:r>
          </w:p>
        </w:tc>
        <w:tc>
          <w:tcPr>
            <w:tcW w:w="1755" w:type="dxa"/>
            <w:tcBorders>
              <w:bottom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ind w:right="-370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       Перечень</w:t>
            </w:r>
          </w:p>
          <w:p w:rsidR="00A1133D" w:rsidRPr="006C58FF" w:rsidRDefault="00A1133D" w:rsidP="00EC6E23">
            <w:pPr>
              <w:ind w:right="-370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   выполненных</w:t>
            </w:r>
          </w:p>
          <w:p w:rsidR="00A1133D" w:rsidRPr="006C58FF" w:rsidRDefault="00A1133D" w:rsidP="00EC6E23">
            <w:pPr>
              <w:ind w:right="-370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         работ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ind w:right="-370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Отметка </w:t>
            </w:r>
            <w:proofErr w:type="gramStart"/>
            <w:r w:rsidRPr="006C58FF">
              <w:rPr>
                <w:rFonts w:ascii="GHEA Grapalat" w:eastAsia="MS Mincho" w:hAnsi="GHEA Grapalat"/>
                <w:sz w:val="20"/>
                <w:szCs w:val="20"/>
              </w:rPr>
              <w:t>об</w:t>
            </w:r>
            <w:proofErr w:type="gramEnd"/>
          </w:p>
          <w:p w:rsidR="00A1133D" w:rsidRPr="006C58FF" w:rsidRDefault="00A1133D" w:rsidP="00EC6E23">
            <w:pPr>
              <w:ind w:right="-370"/>
              <w:rPr>
                <w:rFonts w:ascii="GHEA Grapalat" w:eastAsia="MS Mincho" w:hAnsi="GHEA Grapalat"/>
                <w:sz w:val="20"/>
                <w:szCs w:val="20"/>
              </w:rPr>
            </w:pPr>
            <w:proofErr w:type="gramStart"/>
            <w:r w:rsidRPr="006C58FF">
              <w:rPr>
                <w:rFonts w:ascii="GHEA Grapalat" w:eastAsia="MS Mincho" w:hAnsi="GHEA Grapalat"/>
                <w:sz w:val="20"/>
                <w:szCs w:val="20"/>
              </w:rPr>
              <w:t>устранении</w:t>
            </w:r>
            <w:proofErr w:type="gramEnd"/>
          </w:p>
          <w:p w:rsidR="00A1133D" w:rsidRPr="006C58FF" w:rsidRDefault="00A1133D" w:rsidP="00EC6E23">
            <w:pPr>
              <w:ind w:right="-370"/>
              <w:rPr>
                <w:rFonts w:ascii="GHEA Grapalat" w:eastAsia="MS Mincho" w:hAnsi="GHEA Grapalat"/>
                <w:sz w:val="20"/>
                <w:szCs w:val="20"/>
              </w:rPr>
            </w:pPr>
            <w:r w:rsidRPr="006C58FF">
              <w:rPr>
                <w:rFonts w:ascii="GHEA Grapalat" w:eastAsia="MS Mincho" w:hAnsi="GHEA Grapalat"/>
                <w:sz w:val="20"/>
                <w:szCs w:val="20"/>
              </w:rPr>
              <w:t xml:space="preserve">   дефекта</w:t>
            </w:r>
          </w:p>
        </w:tc>
      </w:tr>
      <w:tr w:rsidR="00A1133D" w:rsidRPr="006C58FF" w:rsidTr="00EC6E2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</w:tr>
      <w:tr w:rsidR="00A1133D" w:rsidRPr="006C58FF" w:rsidTr="00EC6E2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</w:tr>
      <w:tr w:rsidR="00A1133D" w:rsidRPr="006C58FF" w:rsidTr="00EC6E2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</w:tr>
      <w:tr w:rsidR="00A1133D" w:rsidRPr="006C58FF" w:rsidTr="00EC6E2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</w:tr>
      <w:tr w:rsidR="00A1133D" w:rsidRPr="006C58FF" w:rsidTr="00EC6E2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</w:tr>
      <w:tr w:rsidR="00A1133D" w:rsidRPr="006C58FF" w:rsidTr="00EC6E2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</w:tr>
      <w:tr w:rsidR="00A1133D" w:rsidRPr="006C58FF" w:rsidTr="00EC6E2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</w:tr>
      <w:tr w:rsidR="00A1133D" w:rsidRPr="006C58FF" w:rsidTr="00EC6E2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</w:tr>
      <w:tr w:rsidR="00A1133D" w:rsidRPr="006C58FF" w:rsidTr="00EC6E2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</w:tr>
      <w:tr w:rsidR="00A1133D" w:rsidRPr="006C58FF" w:rsidTr="00EC6E2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</w:tr>
      <w:tr w:rsidR="00A1133D" w:rsidRPr="006C58FF" w:rsidTr="00EC6E2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</w:tr>
      <w:tr w:rsidR="00A1133D" w:rsidRPr="006C58FF" w:rsidTr="00EC6E2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</w:tr>
      <w:tr w:rsidR="00A1133D" w:rsidRPr="006C58FF" w:rsidTr="00EC6E2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</w:tr>
      <w:tr w:rsidR="00A1133D" w:rsidRPr="006C58FF" w:rsidTr="00EC6E2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</w:tr>
      <w:tr w:rsidR="00A1133D" w:rsidRPr="006C58FF" w:rsidTr="00EC6E2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</w:tr>
      <w:tr w:rsidR="00A1133D" w:rsidRPr="006C58FF" w:rsidTr="00EC6E2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2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133D" w:rsidRPr="006C58FF" w:rsidRDefault="00A1133D" w:rsidP="00EC6E23">
            <w:pPr>
              <w:spacing w:afterLines="40" w:after="96" w:line="360" w:lineRule="auto"/>
              <w:ind w:right="-370"/>
              <w:rPr>
                <w:rFonts w:eastAsia="MS Mincho"/>
                <w:szCs w:val="20"/>
              </w:rPr>
            </w:pPr>
          </w:p>
        </w:tc>
      </w:tr>
    </w:tbl>
    <w:p w:rsidR="00694A82" w:rsidRPr="00D715A5" w:rsidRDefault="00694A82" w:rsidP="00A1133D">
      <w:pPr>
        <w:spacing w:line="360" w:lineRule="auto"/>
        <w:ind w:right="-370"/>
        <w:rPr>
          <w:lang w:val="hy-AM"/>
        </w:rPr>
      </w:pPr>
    </w:p>
    <w:sectPr w:rsidR="00694A82" w:rsidRPr="00D715A5" w:rsidSect="00A1133D">
      <w:pgSz w:w="16838" w:h="11906" w:orient="landscape"/>
      <w:pgMar w:top="289" w:right="720" w:bottom="28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358"/>
    <w:rsid w:val="004D2890"/>
    <w:rsid w:val="00694A82"/>
    <w:rsid w:val="00A1133D"/>
    <w:rsid w:val="00C44BA0"/>
    <w:rsid w:val="00D43358"/>
    <w:rsid w:val="00D715A5"/>
    <w:rsid w:val="00D9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56"/>
        <w:szCs w:val="56"/>
        <w:lang w:val="ru-RU" w:eastAsia="en-US" w:bidi="ar-SA"/>
      </w:rPr>
    </w:rPrDefault>
    <w:pPrDefault>
      <w:pPr>
        <w:spacing w:after="160" w:line="276" w:lineRule="auto"/>
        <w:ind w:left="75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5A5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D2890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D289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56"/>
        <w:szCs w:val="56"/>
        <w:lang w:val="ru-RU" w:eastAsia="en-US" w:bidi="ar-SA"/>
      </w:rPr>
    </w:rPrDefault>
    <w:pPrDefault>
      <w:pPr>
        <w:spacing w:after="160" w:line="276" w:lineRule="auto"/>
        <w:ind w:left="75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5A5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D2890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D289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 Vardazaryan</dc:creator>
  <cp:lastModifiedBy>Marine Vardazaryan</cp:lastModifiedBy>
  <cp:revision>7</cp:revision>
  <cp:lastPrinted>2023-07-11T09:52:00Z</cp:lastPrinted>
  <dcterms:created xsi:type="dcterms:W3CDTF">2023-07-11T09:48:00Z</dcterms:created>
  <dcterms:modified xsi:type="dcterms:W3CDTF">2023-07-11T09:52:00Z</dcterms:modified>
</cp:coreProperties>
</file>